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C6C5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УТВЕРЖДАЮ               </w:t>
      </w:r>
    </w:p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Times New Roman" w:hAnsi="Calibri" w:cs="Times New Roman"/>
          <w:b/>
          <w:lang w:eastAsia="ru-RU"/>
        </w:rPr>
        <w:t xml:space="preserve">                                                                                     </w:t>
      </w: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Начальник МБУ «Управление культуры»</w:t>
      </w:r>
    </w:p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Исполнительного комитета</w:t>
      </w:r>
    </w:p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Нижнекамского муниципального района    </w:t>
      </w:r>
    </w:p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Республики Татарстан</w:t>
      </w:r>
    </w:p>
    <w:p w:rsidR="000C6C55" w:rsidRPr="000C6C55" w:rsidRDefault="000C6C55" w:rsidP="000C6C55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0F12B" wp14:editId="0442584D">
                <wp:simplePos x="0" y="0"/>
                <wp:positionH relativeFrom="column">
                  <wp:posOffset>2615565</wp:posOffset>
                </wp:positionH>
                <wp:positionV relativeFrom="paragraph">
                  <wp:posOffset>216535</wp:posOffset>
                </wp:positionV>
                <wp:extent cx="1476375" cy="0"/>
                <wp:effectExtent l="0" t="0" r="28575" b="1905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BA1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05.95pt;margin-top:17.05pt;width:11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hb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"/>
            </w:pict>
          </mc:Fallback>
        </mc:AlternateContent>
      </w: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proofErr w:type="spellStart"/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Г.М.Мубаракшина</w:t>
      </w:r>
      <w:proofErr w:type="spellEnd"/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0C6C5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0C5CE" wp14:editId="425E675D">
                <wp:simplePos x="0" y="0"/>
                <wp:positionH relativeFrom="column">
                  <wp:posOffset>3463290</wp:posOffset>
                </wp:positionH>
                <wp:positionV relativeFrom="paragraph">
                  <wp:posOffset>163830</wp:posOffset>
                </wp:positionV>
                <wp:extent cx="1724025" cy="0"/>
                <wp:effectExtent l="0" t="0" r="28575" b="1905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DE95" id="AutoShape 16" o:spid="_x0000_s1026" type="#_x0000_t32" style="position:absolute;margin-left:272.7pt;margin-top:12.9pt;width:13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lnHQIAADw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"/>
            </w:pict>
          </mc:Fallback>
        </mc:AlternateContent>
      </w:r>
      <w:r w:rsidRPr="000C6C5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138BE" wp14:editId="69D45436">
                <wp:simplePos x="0" y="0"/>
                <wp:positionH relativeFrom="column">
                  <wp:posOffset>2691765</wp:posOffset>
                </wp:positionH>
                <wp:positionV relativeFrom="paragraph">
                  <wp:posOffset>163830</wp:posOffset>
                </wp:positionV>
                <wp:extent cx="590550" cy="0"/>
                <wp:effectExtent l="0" t="0" r="19050" b="1905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BCB7B" id="AutoShape 15" o:spid="_x0000_s1026" type="#_x0000_t32" style="position:absolute;margin-left:211.95pt;margin-top:12.9pt;width:4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JtHQIAADsEAAAOAAAAZHJzL2Uyb0RvYy54bWysU8GO2jAQvVfqP1i+QxJK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"/>
            </w:pict>
          </mc:Fallback>
        </mc:AlternateContent>
      </w:r>
      <w:r w:rsidRPr="000C6C55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«                »                                                 2018  г.</w:t>
      </w:r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</w:pPr>
      <w:r w:rsidRPr="000C6C55"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  <w:t>О Т Ч Ё Т</w:t>
      </w:r>
    </w:p>
    <w:p w:rsidR="000C6C55" w:rsidRPr="000C6C55" w:rsidRDefault="000C6C55" w:rsidP="000C6C55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  <w:r w:rsidRPr="000C6C55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 xml:space="preserve">О результатах </w:t>
      </w:r>
      <w:proofErr w:type="spellStart"/>
      <w:r w:rsidRPr="000C6C55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>самообследования</w:t>
      </w:r>
      <w:proofErr w:type="spellEnd"/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  БЮДЖЕТНОГО УЧРЕЖДЕНИЯ</w:t>
      </w:r>
    </w:p>
    <w:p w:rsidR="000C6C55" w:rsidRPr="000C6C55" w:rsidRDefault="000C6C55" w:rsidP="000C6C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   ОБРАЗОВАНИЯ</w:t>
      </w:r>
    </w:p>
    <w:p w:rsidR="000C6C55" w:rsidRPr="000C6C55" w:rsidRDefault="000C6C55" w:rsidP="000C6C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«ДЕТСКАЯ   МУЗЫКАЛЬНАЯ   ШКОЛА   № 2»</w:t>
      </w:r>
    </w:p>
    <w:p w:rsidR="000C6C55" w:rsidRPr="000C6C55" w:rsidRDefault="000C6C55" w:rsidP="000C6C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НИЖНЕКАМСКОГО   МУНИЦИПАЛЬНОГО   РАЙОНА</w:t>
      </w:r>
    </w:p>
    <w:p w:rsidR="000C6C55" w:rsidRPr="000C6C55" w:rsidRDefault="000C6C55" w:rsidP="000C6C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  ТАТАРСТАН</w:t>
      </w:r>
    </w:p>
    <w:p w:rsidR="000C6C55" w:rsidRPr="000C6C55" w:rsidRDefault="000C6C55" w:rsidP="000C6C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2017   ОТЧЁТНЫЙ ГОД</w:t>
      </w:r>
    </w:p>
    <w:p w:rsidR="000C6C55" w:rsidRPr="000C6C55" w:rsidRDefault="000C6C55" w:rsidP="000C6C55">
      <w:pPr>
        <w:tabs>
          <w:tab w:val="left" w:pos="7710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0C6C55" w:rsidRPr="000C6C55" w:rsidRDefault="000C6C55" w:rsidP="000C6C55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Республика Татарстан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  </w:t>
      </w:r>
    </w:p>
    <w:p w:rsidR="000C6C55" w:rsidRPr="000C6C55" w:rsidRDefault="000C6C55" w:rsidP="000C6C5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Pr="000C6C55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                                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  <w:r w:rsidRPr="000C6C55"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  <w:lastRenderedPageBreak/>
        <w:t xml:space="preserve">                                                     </w:t>
      </w: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СОДЕРЖАНИЕ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 ВВЕДЕНИЕ ............................................................................................................................ 3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2. ОБЩИЕ СВЕДЕНИЯ ОБ ОБРАЗОВАТЕЛЬНОМ УЧРЕЖДЕНИИ ................................ .3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3. ОРГАНИЗАЦИОННО-ПРАВОВОЕ ОБЕСПЕЧЕНИЕ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ОБРАЗОВАТЕЛЬНОЙ ДЕЯТЕЛЬНОСТИ........................................................................... 4   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4. СТРУКТУРА И СИСТЕМА УПРАВЛЕНИЯ....................................................................... 5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5. ОБРАЗОВАТЕЛЬНЫЕ ПРОГРАММЫ ПО ВИДАМ ИСКУССТВА ............................... 6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6. КАЧЕСТВО ПОДГОТОВКИ ВЫПУСКНИКОВ.................................................................18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7. КАЧЕСТВО ОРГАНИЗАЦИИ УЧЕБНОГО ПРОЦЕССА ................................................ 18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8. ВОСПИТАТЕЛЬНАЯ И ВНЕКЛАССНАЯ РАБОТА ....................................................... 20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9. КОНКУРСНО-ФЕСТИВАЛЬНАЯ И ТВОРЧЕСКАЯ ДЕЯТЕЛЬНОСТЬ ....................... 22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10. КОНЦЕРТНО-ПРОСВЕТИТЕЛЬСКАЯ ДЕЯТЕЛЬНОСТЬ ..........................................  29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11. КАЧЕСТВО КАДРОВОГО ОБЕСПЕЧЕНИЯ .................................................................. 29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12. КАЧЕСТВО МЕТОДИЧЕСКОЙ ДЕЯТЕЛЬНОСТИ    .................................................    32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13. КАЧЕСТВО БИБЛИОТЕЧНОГО ОБЕСПЕЧЕНИЯ     .................................................    39 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14. ТЕХНИЧЕСКОЕ ОСНАЩЕНИЕ ШКОЛЫ ...................................................................... 40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15. СВОДНАЯ ТАБЛИЦА РЕЗУЛЬТАТОВ САМООБСЛЕДОВАНИЯ МБУ ДО </w:t>
      </w:r>
    </w:p>
    <w:p w:rsidR="000C6C55" w:rsidRPr="000C6C55" w:rsidRDefault="000C6C55" w:rsidP="000C6C55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«ДМШ № 2» ЗА ОТЧЁТНЫЙ 2017 г. ................................................................................ 42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ind w:left="265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lastRenderedPageBreak/>
        <w:t>1.ВВЕДЕНИЕ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  </w:t>
      </w:r>
      <w:proofErr w:type="spellStart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Самообследование</w:t>
      </w:r>
      <w:proofErr w:type="spellEnd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муниципального бюджетного учреждения дополнительного образования «Детская музыкальная школа № 2»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образовательной организацией», внутренними локальными актами Школы.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Отчёт составлен по материалам </w:t>
      </w:r>
      <w:proofErr w:type="spellStart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Школы за 2017 год.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При </w:t>
      </w:r>
      <w:proofErr w:type="spellStart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самообследовании</w:t>
      </w:r>
      <w:proofErr w:type="spellEnd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анализировались: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организационно-правовое обеспечение образовательной деятельности;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структура и система управления;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-воспитательная деятельность;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-концертная деятельность;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proofErr w:type="spellStart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конкурсно</w:t>
      </w:r>
      <w:proofErr w:type="spellEnd"/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-фестивальная деятельность;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-учебно-методическая литература и иные библиотечно-информационные ресурсы;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-материально-техническая база (обеспеченность образовательного процесса необходимым оборудованием)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0C6C55" w:rsidRPr="000C6C55" w:rsidRDefault="000C6C55" w:rsidP="000C6C55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2. ОБЩИЕ СВЕДЕНИЯ ОБ ОБРАЗОВАТЕЛЬНОМ УЧРЕЖДЕНИИ</w:t>
      </w:r>
    </w:p>
    <w:p w:rsidR="000C6C55" w:rsidRPr="000C6C55" w:rsidRDefault="000C6C55" w:rsidP="000C6C55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2.1 Полное наименование образовательного учреждения в соответствии с Уставом -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«Детская музыкальная школа № 2» НМР РТ </w:t>
      </w:r>
    </w:p>
    <w:p w:rsidR="000C6C55" w:rsidRPr="000C6C55" w:rsidRDefault="000C6C55" w:rsidP="000C6C55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Тип –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бюджетное образовательное учреждение культуры дополнительного образования детей</w:t>
      </w:r>
    </w:p>
    <w:p w:rsidR="000C6C55" w:rsidRPr="000C6C55" w:rsidRDefault="000C6C55" w:rsidP="000C6C55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Вид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–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детская музыкальная школа</w:t>
      </w:r>
    </w:p>
    <w:p w:rsidR="000C6C55" w:rsidRPr="000C6C55" w:rsidRDefault="000C6C55" w:rsidP="000C6C55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Организационно-правовая форма –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муниципальное образовательное учреждение культуры</w:t>
      </w:r>
    </w:p>
    <w:p w:rsidR="000C6C55" w:rsidRPr="000C6C55" w:rsidRDefault="000C6C55" w:rsidP="000C6C55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2.2 Юридический адрес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2а.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lastRenderedPageBreak/>
        <w:t>2.3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Фактический адрес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2а, ПО № 11, а/я 183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Телефоны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8 (8555) 43-22-24, 43-22-82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Факс 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8 (8555) 43-22-24 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e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mail</w:t>
      </w: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</w:t>
      </w:r>
      <w:proofErr w:type="spellStart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dmsh</w:t>
      </w:r>
      <w:proofErr w:type="spellEnd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-2.</w:t>
      </w:r>
      <w:proofErr w:type="spellStart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nk</w:t>
      </w:r>
      <w:proofErr w:type="spellEnd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@</w:t>
      </w:r>
      <w:proofErr w:type="spellStart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ya</w:t>
      </w:r>
      <w:proofErr w:type="spellEnd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.</w:t>
      </w:r>
      <w:proofErr w:type="spellStart"/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ru</w:t>
      </w:r>
      <w:proofErr w:type="spellEnd"/>
    </w:p>
    <w:p w:rsidR="000C6C55" w:rsidRPr="000C6C55" w:rsidRDefault="000C6C55" w:rsidP="000C6C55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Сайт </w:t>
      </w:r>
      <w:hyperlink r:id="rId5" w:history="1"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edu</w:t>
        </w:r>
        <w:proofErr w:type="spellEnd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tatar</w:t>
        </w:r>
        <w:proofErr w:type="spellEnd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nkamsk</w:t>
        </w:r>
        <w:proofErr w:type="spellEnd"/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/</w:t>
        </w:r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0C6C55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5903</w:t>
        </w:r>
      </w:hyperlink>
      <w:r w:rsidRPr="000C6C55">
        <w:rPr>
          <w:rFonts w:ascii="Calibri" w:eastAsia="Times New Roman" w:hAnsi="Calibri" w:cs="Times New Roman"/>
          <w:lang w:eastAsia="ru-RU"/>
        </w:rPr>
        <w:t xml:space="preserve"> </w:t>
      </w:r>
    </w:p>
    <w:p w:rsidR="000C6C55" w:rsidRPr="000C6C55" w:rsidRDefault="000C6C55" w:rsidP="000C6C55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 Учредитель -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«Нижнекамский муниципальный район». 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Функции и полномочия Учредителя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Татарстан".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Функции и полномочия Собственника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0C6C55" w:rsidRPr="000C6C55" w:rsidRDefault="000C6C55" w:rsidP="000C6C55">
      <w:pPr>
        <w:spacing w:after="12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 Директор образовательного учреждения</w:t>
      </w:r>
    </w:p>
    <w:p w:rsidR="000C6C55" w:rsidRPr="000C6C55" w:rsidRDefault="000C6C55" w:rsidP="000C6C55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Владимировна</w:t>
      </w:r>
    </w:p>
    <w:p w:rsidR="000C6C55" w:rsidRPr="000C6C55" w:rsidRDefault="000C6C55" w:rsidP="000C6C5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 Заместители директора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Кирюшкина Юлия Александровна, заместитель директора по учебно-воспитательной работе.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Туйбарсова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Анатольевна, заместитель директора по административно-хозяйственной части.</w:t>
      </w:r>
    </w:p>
    <w:p w:rsidR="000C6C55" w:rsidRPr="000C6C55" w:rsidRDefault="000C6C55" w:rsidP="000C6C5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3. ОРГАНИЗАЦИОННО-ПРАВОВОЕ ОБЕСПЕЧЕНИЕ</w:t>
      </w:r>
    </w:p>
    <w:p w:rsidR="000C6C55" w:rsidRPr="000C6C55" w:rsidRDefault="000C6C55" w:rsidP="000C6C55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ОБРАЗОВАТЕЛЬНОЙ ДЕЯТЕЛЬНОСТИ</w:t>
      </w:r>
    </w:p>
    <w:p w:rsidR="000C6C55" w:rsidRPr="000C6C55" w:rsidRDefault="000C6C55" w:rsidP="000C6C55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Школа является некоммерческим образовательным учреждением дополнительного образования детей, осуществляет образовательную деятельность детей, подростков и юношества по образовательным программам</w:t>
      </w:r>
      <w:r w:rsidRPr="000C6C55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 xml:space="preserve">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общеобразовательной предпрофессиональной и общеобразовательной общеразвивающей направленности.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нормативными правовыми актами Российской Федерации, Уставом МБУ ДО «ДМШ № 2».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Школа является юридическим лицом, имеет план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Взаимоотношения между участниками образовательного процесса регламентируются Уставом и локальными актами Учреждения.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Лицензия на право осуществления образовательной деятельности № 5661 от 10 июля 2014 года выданная Министерством образования и науки РТ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Свидетельство о государственной аккредитации серии АА 107685 от 30.05.2008 г., регистрационный номер 7021, выданное Министерством образования и науки Республики Татарстан с присвоением государственного статуса образовательного учреждения высшей категории.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Выводы и рекомендации</w:t>
      </w: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: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0C6C55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</w:t>
      </w: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4. СТРУКТУРА И СИСТЕМА УПРАВЛЕНИЯ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 и другие формы.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Преподавательский состав формируется в соответствии со штатным расписанием. Учреждение работает по согласованному и утверждённому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плану</w:t>
      </w:r>
      <w:proofErr w:type="gram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 В учреждении разработаны внутренние локальные акты: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управление образовательным учреждением на принципах самоуправления;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В целом структура МБУ ДО «ДМШ № 2»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 Российской Федерации.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           5.  ОБРАЗОВАТЕЛЬНЫЕ ПРОГРАММЫ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На отчётный период 2017 года детской музыкальной школой № 2 реализовывались следующие учебные программы: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tbl>
      <w:tblPr>
        <w:tblStyle w:val="14"/>
        <w:tblW w:w="10620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3686"/>
        <w:gridCol w:w="2261"/>
        <w:gridCol w:w="1699"/>
        <w:gridCol w:w="991"/>
        <w:gridCol w:w="1983"/>
      </w:tblGrid>
      <w:tr w:rsidR="000C6C55" w:rsidRPr="000C6C55" w:rsidTr="000C6C55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Вид программы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Срок реализации</w:t>
            </w:r>
          </w:p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Возраст</w:t>
            </w:r>
          </w:p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учащихся</w:t>
            </w:r>
            <w:proofErr w:type="gramEnd"/>
          </w:p>
        </w:tc>
      </w:tr>
      <w:tr w:rsidR="000C6C55" w:rsidRPr="000C6C55" w:rsidTr="000C6C55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«Сольфеджио для ДМШ»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 (2006г.)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«Сольфеджио для ДМШ»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 (2006 г.)      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8-17 лет</w:t>
            </w:r>
          </w:p>
        </w:tc>
      </w:tr>
      <w:tr w:rsidR="000C6C55" w:rsidRPr="000C6C55" w:rsidTr="000C6C55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«Сольфеджио»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«Сольфеджио»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8-17 лет</w:t>
            </w:r>
          </w:p>
        </w:tc>
      </w:tr>
      <w:tr w:rsidR="000C6C55" w:rsidRPr="000C6C55" w:rsidTr="000C6C55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лит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преп.ДМШ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№2.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Камышенкова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Г.А.,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11-15 лет</w:t>
            </w:r>
          </w:p>
        </w:tc>
      </w:tr>
      <w:tr w:rsidR="000C6C55" w:rsidRPr="000C6C55" w:rsidTr="000C6C55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по дисциплине «Татарская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муз.литература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14-15 лет</w:t>
            </w:r>
          </w:p>
        </w:tc>
      </w:tr>
      <w:tr w:rsidR="000C6C55" w:rsidRPr="000C6C55" w:rsidTr="000C6C55">
        <w:trPr>
          <w:trHeight w:val="12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музыкальный инструмент «Фортепиано» автор Сергеева С.А. (2012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12-15 лет</w:t>
            </w:r>
          </w:p>
        </w:tc>
      </w:tr>
      <w:tr w:rsidR="000C6C55" w:rsidRPr="000C6C55" w:rsidTr="000C6C55">
        <w:trPr>
          <w:trHeight w:val="12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музыкальный инструмент «Фортепиано» автор Шакурова А.Г. (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2014 )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музыкальный инструмент «Фортепиано» автор Сергеева С.А.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аккомпанементу для учащихся 6-7 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классов,  Бакулина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С.А.(2014г.)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13-15 лет</w:t>
            </w:r>
          </w:p>
        </w:tc>
      </w:tr>
      <w:tr w:rsidR="000C6C55" w:rsidRPr="000C6C55" w:rsidTr="000C6C55">
        <w:trPr>
          <w:trHeight w:val="134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Программа учебной дисциплины «Фортепианный ансамбль», автор Бакулина С.А. (2014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11-13 лет</w:t>
            </w:r>
          </w:p>
        </w:tc>
      </w:tr>
      <w:tr w:rsidR="000C6C55" w:rsidRPr="000C6C55" w:rsidTr="000C6C55">
        <w:trPr>
          <w:trHeight w:val="1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для детских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школ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«Общий курс фортепиано»,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8-17 лет</w:t>
            </w:r>
          </w:p>
        </w:tc>
      </w:tr>
      <w:tr w:rsidR="000C6C55" w:rsidRPr="000C6C55" w:rsidTr="000C6C55">
        <w:trPr>
          <w:trHeight w:val="11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для детских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школ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«Общий курс фортепиано»,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«Виолончель» авторы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Зурова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С.П (2013г)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«Виолончель» авторы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Зурова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С.П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7-15 лет</w:t>
            </w:r>
          </w:p>
        </w:tc>
      </w:tr>
      <w:tr w:rsidR="000C6C55" w:rsidRPr="000C6C55" w:rsidTr="000C6C55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highlight w:val="yellow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«Класс виолончельного ансамбля» программа 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составлена  преп.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Зуровой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7-15 лет</w:t>
            </w:r>
          </w:p>
        </w:tc>
      </w:tr>
      <w:tr w:rsidR="000C6C55" w:rsidRPr="000C6C55" w:rsidTr="000C6C55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«Скрипка»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С.В.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«Скрипка» авторы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С.В.,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Е.Ю.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7-15 лет</w:t>
            </w:r>
          </w:p>
        </w:tc>
      </w:tr>
      <w:tr w:rsidR="000C6C55" w:rsidRPr="000C6C55" w:rsidTr="000C6C55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Программа для учащихся 3-7 классов «Ансамбль скрипачей»,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Е.Ю.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3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«Балалайка»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6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«Балалайка»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«Гитара шестиструнная»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12-15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«Гитара шестиструнная»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(2012г)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6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«Гитара шестиструнная»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5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«Готово-выборный баян»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7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«Готово-выборный баян»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0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учебная программа по специальности «Домра», автор Ермолаева Н.В. (2010)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5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учебная программа по предмету «Оркестровый инструмент» (народные инструменты), автор Бычкова Р.М.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12-15 лет</w:t>
            </w:r>
          </w:p>
        </w:tc>
      </w:tr>
      <w:tr w:rsidR="000C6C55" w:rsidRPr="000C6C55" w:rsidTr="000C6C55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9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учебной дисциплине предмет по выбору «Ансамбль народных инструментов»,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5(7)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70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предмету «Коллективное </w:t>
            </w:r>
            <w:proofErr w:type="spellStart"/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  (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Оркестр народных инструментов),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(2011)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10-15 лет</w:t>
            </w:r>
          </w:p>
        </w:tc>
      </w:tr>
      <w:tr w:rsidR="000C6C55" w:rsidRPr="000C6C55" w:rsidTr="000C6C55">
        <w:trPr>
          <w:trHeight w:val="15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«Духовые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инструментыы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Р.З.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Рабочая программа по учебной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«Духовые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инструментыы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»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Р.З.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учебная программа по дисциплине муз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«Флейта», автор Привалов В.Е.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Адаптированная рабочая программа по уч.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дисц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«Ансамбль русской песни», преп. ДМШ №2 Патрикеева С.Ю.,2006 г.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9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предмету «Хоровое пение», автор Якушева Л.Г. (2014 г.)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6-15 лет</w:t>
            </w:r>
          </w:p>
        </w:tc>
      </w:tr>
      <w:tr w:rsidR="000C6C55" w:rsidRPr="000C6C55" w:rsidTr="000C6C55">
        <w:trPr>
          <w:trHeight w:val="7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учебному предмету музыкальный инструмент «Фортепиано», автор Бакулина С.А. 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rPr>
          <w:trHeight w:val="13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учебному предмету музыкальный инструмент «Синтезатор», автор Бакулина С.А. 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rPr>
          <w:trHeight w:val="25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музыкальный инструмент «Фортепиано», для детей дошкольного возраста, авторы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Обыденнова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Е.Я., Шакурова А.Г., Шведова Л.В. 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 лет</w:t>
            </w:r>
          </w:p>
        </w:tc>
      </w:tr>
    </w:tbl>
    <w:p w:rsidR="000C6C55" w:rsidRPr="000C6C55" w:rsidRDefault="000C6C55" w:rsidP="000C6C55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</w:t>
      </w:r>
    </w:p>
    <w:tbl>
      <w:tblPr>
        <w:tblStyle w:val="14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7"/>
        <w:gridCol w:w="2269"/>
        <w:gridCol w:w="1701"/>
        <w:gridCol w:w="992"/>
        <w:gridCol w:w="1986"/>
      </w:tblGrid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музыкальный инструмент «Скрипка»,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Е.Ю.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музыкальный инструмент «Виолончель», авторы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Зурова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С.П.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по учебному предмету музыкальный инструмент «Виолончель», для детей дошкольного возраста,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Зурова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 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«Общеразвивающее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муз.исполнительство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 по учебному предмету музыкальный инструмент «Аккордеон», автор Быкова Н.А. (2014 г.)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музыкальный инструмент «Балалайка»,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музыкальный инструмент «Баян»,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М.Х. (2013 г)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учебному предмету музыкальный инструмент «Домра трехструнная», автор Бычкова Р.М. (2014 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для групп раннего эстетического развития в области музыкального исполнительства инструмент «Домра»,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для групп раннего эстетического развития по предмету «Коллективное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» (Шумовые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и духовые народные инструменты),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по предмету музыкальный инструмент (саксофон, кларнет),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Р.З.  (2014 г.)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предмету музыкальный инструмент (флейта), автор Привалов В.Е.  (2014 г.)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учебному предмету «Сольфеджио»,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по учебным предметам «Музыка и окружающий мир» и «Музыкальная энциклопедия»,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для групп раннего эстетического развития «Игровое сольфеджио»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автор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авторская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Рабочая программа по предмету «Хоровое пение», автор Якушева Л.Г.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6-17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 по учебному предмету ПО.01.УП.01 Специальность и чтение с листа, Бакулина С.А.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 по учебному предмету ПО.01.УП.02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Ансамбль, авторы Кирюшкина Ю.А., Сергеева С.А.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10-14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 по учебному предмету ПО.01.УП.03 Концертмейстерский класс, автор Бакулина С.А</w:t>
            </w:r>
            <w:r w:rsidRPr="000C6C55">
              <w:rPr>
                <w:rFonts w:eastAsia="Calibri"/>
                <w:lang w:eastAsia="ru-RU"/>
              </w:rPr>
              <w:t xml:space="preserve">. 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(2014)</w:t>
            </w:r>
          </w:p>
          <w:p w:rsidR="000C6C55" w:rsidRPr="000C6C55" w:rsidRDefault="000C6C55" w:rsidP="000C6C55">
            <w:pPr>
              <w:rPr>
                <w:rFonts w:eastAsia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1,5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14-15 лет</w:t>
            </w:r>
          </w:p>
        </w:tc>
      </w:tr>
      <w:tr w:rsidR="000C6C55" w:rsidRPr="000C6C55" w:rsidTr="000C6C55">
        <w:trPr>
          <w:trHeight w:val="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ПО.01.УП.03 Фортепиано, авторы Кирюшкина Ю.А.,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Шведова Л.В.,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 xml:space="preserve">6 лет, 5 </w:t>
            </w: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 xml:space="preserve">лет,   </w:t>
            </w:r>
            <w:proofErr w:type="gramEnd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10-15 лет</w:t>
            </w:r>
          </w:p>
        </w:tc>
      </w:tr>
      <w:tr w:rsidR="000C6C55" w:rsidRPr="000C6C55" w:rsidTr="000C6C55">
        <w:trPr>
          <w:trHeight w:val="2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«Скрипка» по учебному предмету ПО.01.УП.01 Специальность и чтение с листа,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Е.Ю. 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«Виолончель» по учебному предмету ПО.01.УП.01 Специальность и чтение с листа,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Зурова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О.В.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«Народные инструменты» по учебному предмету ПО.01.УП.01 Специальность «Гитара шестиструнная»,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«Народные инструменты»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по учебному предмету ПО.01.УП.01 Специальность «Балалайка»,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«Народные инструменты» по учебному предмету ПО.01.УП.01 Специальность «Домра», автор Бычкова Р.М.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«Народные инструменты» по учебному предмету ПО.01.УП.01 Специальность «Аккордеон», автор Быкова Н.А.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«Народные инструменты» по учебному предмету ПО.01.УП.01 Специальность «Баян»,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М.Х.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«Духовые и ударные инструменты» по учебному предмету ПО.01.УП.01 Специальность «Саксофон, кларнет»,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Р.З.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 (6) лет,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</w:tbl>
    <w:p w:rsidR="000C6C55" w:rsidRPr="000C6C55" w:rsidRDefault="000C6C55" w:rsidP="000C6C55">
      <w:pPr>
        <w:tabs>
          <w:tab w:val="left" w:pos="3150"/>
        </w:tabs>
        <w:autoSpaceDE w:val="0"/>
        <w:autoSpaceDN w:val="0"/>
        <w:adjustRightInd w:val="0"/>
        <w:spacing w:after="0" w:line="240" w:lineRule="atLeast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tbl>
      <w:tblPr>
        <w:tblStyle w:val="14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8"/>
        <w:gridCol w:w="2283"/>
        <w:gridCol w:w="1545"/>
        <w:gridCol w:w="1276"/>
        <w:gridCol w:w="142"/>
        <w:gridCol w:w="1701"/>
      </w:tblGrid>
      <w:tr w:rsidR="000C6C55" w:rsidRPr="000C6C55" w:rsidTr="000C6C55">
        <w:trPr>
          <w:trHeight w:val="23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«Духовые и ударные инструменты» по учебному предмету ПО.01.УП.01 Специальность «Флейта», автор Привалов В.Е. 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 (6) лет,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ПО.02.УП.01 Сольфеджио, автор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ПО.02.УП.01 Сольфеджио, автор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(2014)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ПО.02.УП.02 Слушание музыки, 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9,5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ПО.02.УП.03 Музыкальная литература, авторы 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Камышенкова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Г.А.,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9-15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ПО.02.УП.03 Элементарная теория музыки,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 xml:space="preserve">1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14-15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инструменты», «Хоровое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В.01.УП.01 Ритмика,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В.Л.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6,5-8,5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инструменты», «Хоровое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В.10 Татарская муз. литература, автор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14-15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ПО.01.УП.01. Хор,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ПО.01.УП.02. Фортепиано, автор Кирюшкина Ю.А.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 xml:space="preserve">по учебному предмету 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ПО.01.УП.03. Основы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дирижирования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25 часов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(33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14-15 лет</w:t>
            </w:r>
          </w:p>
        </w:tc>
      </w:tr>
      <w:tr w:rsidR="000C6C55" w:rsidRPr="000C6C55" w:rsidTr="000C6C5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Рабочая программа в области </w:t>
            </w:r>
            <w:proofErr w:type="spellStart"/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Хоровое пение»</w:t>
            </w: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  <w:t>по учебному предмету В.03.УП.03. Постановка голоса, автор Патрикеева С.Ю.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6,5-15 лет</w:t>
            </w:r>
          </w:p>
        </w:tc>
      </w:tr>
      <w:tr w:rsidR="000C6C55" w:rsidRPr="000C6C55" w:rsidTr="000C6C55">
        <w:trPr>
          <w:trHeight w:val="12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Рабочая программа в области </w:t>
            </w:r>
            <w:proofErr w:type="spell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муз.искусства</w:t>
            </w:r>
            <w:proofErr w:type="spell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«Фортепиано», «Стр. инструменты», «Нар</w:t>
            </w: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 инструменты</w:t>
            </w:r>
            <w:proofErr w:type="gramEnd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«Духовые и ударные инструменты» по учебному предмету ПО.01.УП.04. Хоровое пение, автор Якушева Л.Г.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proofErr w:type="gramStart"/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 xml:space="preserve">5 лет, </w:t>
            </w:r>
          </w:p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autoSpaceDE w:val="0"/>
              <w:autoSpaceDN w:val="0"/>
              <w:adjustRightInd w:val="0"/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</w:pPr>
            <w:r w:rsidRPr="000C6C55">
              <w:rPr>
                <w:rFonts w:ascii="TimesNewRomanPS-BoldMT" w:eastAsia="Calibri" w:hAnsi="TimesNewRomanPS-BoldMT" w:cs="TimesNewRomanPS-BoldMT"/>
                <w:bCs/>
                <w:sz w:val="28"/>
                <w:szCs w:val="28"/>
                <w:lang w:eastAsia="ru-RU"/>
              </w:rPr>
              <w:t>6,5 – 15 лет</w:t>
            </w:r>
          </w:p>
        </w:tc>
      </w:tr>
    </w:tbl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Функционирование учебного процесса полностью соответствует федеральным государственным требованиям.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EE329F" w:rsidRDefault="00EE329F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EE329F" w:rsidRPr="000C6C55" w:rsidRDefault="00EE329F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6. КАЧЕСТВО ПОДГОТОВКИ ВЫПУСКНИКОВ</w:t>
      </w:r>
    </w:p>
    <w:p w:rsidR="000C6C55" w:rsidRPr="000C6C55" w:rsidRDefault="000C6C55" w:rsidP="000C6C55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Качеству подготовки выпускников ДМШ №2 способствует реализация разработанных общеобразовательных общеразвивающих и общеобразовательных предпрофессиональных учебных программ, планов и весь комплекс учебно-методического сопровождения.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В целом учебно-методическая документация по образовательным программам разработана на достаточно профессиональном уровне, обеспечен </w:t>
      </w:r>
    </w:p>
    <w:p w:rsidR="000C6C55" w:rsidRPr="000C6C55" w:rsidRDefault="000C6C55" w:rsidP="000C6C55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единый</w:t>
      </w:r>
      <w:proofErr w:type="gram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подход, что в значительной степени облегчает самостоятельную работу выпускников в отношении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межпредметных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связей.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Итоговая аттестация осуществляется в соответствии с Положением об итоговой аттестации выпускников.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В 2017 году ДМШ №2 выпустила 18 учащихся, трое из которых </w:t>
      </w:r>
      <w:r w:rsidRPr="000C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получили свидетельства с отличием. Свидетельства без троек получили 15</w:t>
      </w:r>
      <w:r w:rsidRPr="000C6C5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t>человек</w:t>
      </w:r>
      <w:r w:rsidRPr="000C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C6C55" w:rsidRPr="000C6C55" w:rsidRDefault="000C6C55" w:rsidP="000C6C55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Таким образом, структура, содержание и трудоёмкость учебных планов подготовки выпускников отвечают требованиям.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Выводы и рекомендации: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Нарушений норматива средней предельной нагрузки не выявлено.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C6C55" w:rsidRPr="000C6C55" w:rsidRDefault="000C6C55" w:rsidP="000C6C55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7. КАЧЕСТВО ОРГАНИЗАЦИИ УЧЕБНОГО ПРОЦЕССА.</w:t>
      </w:r>
    </w:p>
    <w:p w:rsidR="000C6C55" w:rsidRPr="000C6C55" w:rsidRDefault="000C6C55" w:rsidP="000C6C55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Организация образовательного процесса (в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т.ч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. начало и окончание учебного года, продолжительность каникул) регламентируется: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 учебными планами;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- годовым календарным учебным графиком, утверждаемым Школой   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ии</w:t>
      </w: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самостоятельно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;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расписанием занятий.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Предельная недельная учебная нагрузка на одного учащегося устанавливается в соответствии с учебным планом, нормами СанПиН.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инвариативной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(обязательной) и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вариативной</w:t>
      </w:r>
      <w:proofErr w:type="gram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.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Инвариативная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индивидуальные и групповые занятия с преподавателем;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самостоятельная (домашняя работа) учащегося;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культурно-просветительские мероприятия (лекции, концерты, фестивали);</w:t>
      </w:r>
    </w:p>
    <w:p w:rsidR="000C6C55" w:rsidRPr="000C6C55" w:rsidRDefault="000C6C55" w:rsidP="000C6C55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внеурочные классные мероприятия (посещение выставочных залов, театров, музеев, творческие встречи)</w:t>
      </w:r>
    </w:p>
    <w:p w:rsidR="000C6C55" w:rsidRPr="000C6C55" w:rsidRDefault="000C6C55" w:rsidP="000C6C55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0C6C55" w:rsidRPr="000C6C55" w:rsidRDefault="000C6C55" w:rsidP="000C6C5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Таблица успеваемости по отделам на конец 2017 учебного года</w:t>
      </w:r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sz w:val="28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381"/>
        <w:gridCol w:w="1134"/>
        <w:gridCol w:w="992"/>
        <w:gridCol w:w="993"/>
        <w:gridCol w:w="708"/>
        <w:gridCol w:w="1448"/>
        <w:gridCol w:w="1560"/>
      </w:tblGrid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Отделение</w:t>
            </w:r>
          </w:p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отлично</w:t>
            </w:r>
            <w:proofErr w:type="gramEnd"/>
          </w:p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хорошо</w:t>
            </w:r>
            <w:proofErr w:type="gramEnd"/>
          </w:p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удовл</w:t>
            </w:r>
            <w:proofErr w:type="spellEnd"/>
            <w:proofErr w:type="gramEnd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плохо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Н/а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академ</w:t>
            </w:r>
            <w:proofErr w:type="spellEnd"/>
            <w:proofErr w:type="gramEnd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отпуск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Фортепиано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118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39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69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Струнное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62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Духовое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Вокал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</w:p>
        </w:tc>
      </w:tr>
      <w:tr w:rsidR="000C6C55" w:rsidRPr="000C6C55" w:rsidTr="000C6C55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300</w:t>
            </w:r>
          </w:p>
        </w:tc>
      </w:tr>
    </w:tbl>
    <w:p w:rsidR="00EE329F" w:rsidRDefault="00EE329F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Качественный и количественный показатели реализации образовательных программ за отчётный 2017 год стабильны.</w:t>
      </w:r>
    </w:p>
    <w:p w:rsid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Организация учебного процесса соответствует требованиям действующих нормативно-правовых документов.</w:t>
      </w:r>
    </w:p>
    <w:p w:rsidR="00EE329F" w:rsidRDefault="00EE329F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EE329F" w:rsidRDefault="00EE329F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EE329F" w:rsidRDefault="00EE329F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EE329F" w:rsidRPr="000C6C55" w:rsidRDefault="00EE329F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ВОСПИТАТЕЛЬНАЯ И ВНЕКЛАССНАЯ РАБОТА</w:t>
      </w:r>
    </w:p>
    <w:p w:rsidR="000C6C55" w:rsidRPr="000C6C55" w:rsidRDefault="000C6C55" w:rsidP="000C6C55">
      <w:pPr>
        <w:tabs>
          <w:tab w:val="left" w:pos="37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Определяющей темой этого учебного года являлся год театра, объявленный президентом РФ. В этой связи были проведены классные часы, круглые столы с преподавателями других школ, концерт-лекция.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проводятся классными руководителями. Тематика их разнообразна: от обсуждения творческих связей мастеров разных видов искусства до работающей в городском музее художественной выставки.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Существуют и общешкольные классные часы, их темы объединяют по возрастам учащихся всех отделений.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Культурно-просветительское праздничное мероприятие «Татьянин день»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концертном зале ДМШ №2 проводился городской фестиваль. Участники в яркой сценической форме представили слушателям репертуар праздника, а ведущие рассказали о </w:t>
      </w:r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традициях.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25.01.2017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В.Л.,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Патрикеева С.Ю.,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 на тему: «Жизнь моя песней звенела в народе»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классного часа учащиеся знакомились с творчеством Мусы </w:t>
      </w:r>
      <w:proofErr w:type="spellStart"/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Джалиля</w:t>
      </w:r>
      <w:proofErr w:type="spellEnd"/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читали стихотворения на татарском языке. В ходе мероприятия ученики посмотрели презентацию, подготовленную педагогом к теме занятия.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17.02.2017 г.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Концерт-представление «Русские пейзажи в музыке и живописи»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Концерт, посвященный творчеству Чайковского и Левитана.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15.03.2017 г.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Камышенкова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29F" w:rsidRDefault="00EE329F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0C6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Концерт, посвящённый Дню победы «Никто не забыт!»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C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концерта - осуществление нравственно-патриотического воспитания детей, воспитание уважительного отношения к защитникам Отечества.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07.05.2017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Патрикеева С.Ю.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добрый путь!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Праздничное мероприятие для выпускников школы.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29.05.2017 г.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Посвящение в первоклассники «Я музыкантом стать хочу»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Концерт-представление для учащихся, родителей и преподавателей с концертными номерами, играми, забавами, увлекательными историями и загадками является праздником для детей и новой формой проверки знаний.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06.10.2017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Гатиятуллина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К 100-летию </w:t>
      </w:r>
      <w:proofErr w:type="spellStart"/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Диззи</w:t>
      </w:r>
      <w:proofErr w:type="spellEnd"/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Гиллеспи</w:t>
      </w:r>
      <w:proofErr w:type="spellEnd"/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час, посвященный 100-летию со дня рождения яркого музыканта в истории джаза, известного во всем мире трубача, узнаваемого по фирменному звучанию трубы, изогнутой под углом в 45 градусов. Джон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Биркс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Гиллеспи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более известный как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Диззи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Dizzy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 в переводе означает «головокружительный».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29.11.2017 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Новогодний серпантин!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Музыкальное праздничное мероприятие. Новый год в разных концах нашей необъятной планеты встречают по-разному, в веселой праздничной обстановке ребята познакомились с этими обычаями.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22.12.2017 г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9.КОНКУРСНО-ФЕСТИВАЛЬНАЯ И ТВОРЧЕСКАЯ ДЕЯТЕЛЬНОСТЬ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выносятся конкурсы, фестивали, концерты классов. Наиболее интересные из них: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290"/>
        <w:gridCol w:w="1275"/>
        <w:gridCol w:w="2694"/>
        <w:gridCol w:w="2243"/>
      </w:tblGrid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Всероссийский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конкурс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Таланты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России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31.01.17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Международная музыкально-теоретическая олимпиада «Виктория»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31.01.17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Региональный конкурс исполнителей на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Гузель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Региональный конкурс исполнителей на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Хайруллина Алиса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Региональный конкурс исполнителей на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Шарипова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Диана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Складчикова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С.Ю.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Региональный конкурс исполнителей на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  <w:r w:rsidRPr="00EE329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Региональный конкурс исполнителей на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Поспелова Надежда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</w:tc>
      </w:tr>
      <w:tr w:rsidR="000C6C55" w:rsidRPr="000C6C55" w:rsidTr="000C6C55">
        <w:trPr>
          <w:trHeight w:val="139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VII Республиканский конкурс-фестиваль детского исполнительства «Семь нот»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Алексеев Роман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 степени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«Страна поющего соловья»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Шумилов Иван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Всероссийский конкурс презентаций «Музыка кино»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27.02.17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Леонид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Межрегиональный конкурс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Tutti.Piano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Межрегиональный конкурс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Folk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Роман Лауреат 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Ю.А.,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Межрегиональный конкурс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Folk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Роман Лауреат 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Межрегиональный конкурс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Folk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Межрегиональный конкурс «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Folk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ОНИ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хоровых коллективов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Средний хор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Якушева Л.Г.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118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VII Республиканский конкурс-фестиваль детского исполнительства «7 нот»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Хайруллина Алиса Дипломант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</w:tr>
      <w:tr w:rsidR="000C6C55" w:rsidRPr="000C6C55" w:rsidTr="000C6C55">
        <w:trPr>
          <w:trHeight w:val="119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VII Республиканский конкурс-фестиваль детского исполнительства «7 нот»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Гарипова Дания Дипломант 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Шумилов И.</w:t>
            </w:r>
          </w:p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А.Р.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Патрикеева С.Ю.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Ильмира</w:t>
            </w:r>
          </w:p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Ермолаева Н.В.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Обыденнова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Е.Я.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Асхадуллин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А. 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Хасанова Р.Ш.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Хамидуллин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Ильдар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Дипломант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EE329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Курьят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Роман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Бычкова Р.М., 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0C6C55" w:rsidRPr="000C6C55" w:rsidTr="000C6C55">
        <w:trPr>
          <w:trHeight w:val="82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Окружнева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Н.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Иванова О.В.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I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Дипломант 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Республиканский конкурс исполнителей на народных инструментах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16.03.17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Шайдуллин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Нафис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III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Республиканский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конкурс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«4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струны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>Асхадуллин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А.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С.В.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Зиля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 степени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Закирова Алина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Леонид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III Республиканский конкурс «4 струны»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C6C55">
              <w:rPr>
                <w:rFonts w:ascii="Times New Roman" w:eastAsia="Calibri" w:hAnsi="Times New Roman" w:cs="Times New Roman"/>
                <w:sz w:val="27"/>
                <w:szCs w:val="27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Маузитова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 Дипломант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конкурс «Будущее России»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Аяз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С.В.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конкурс «Будущее России»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Хайруллина А.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конкурс «Будущее России»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Чукалина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Вика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Мотигуллина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С.В., Бакулина С.А.</w:t>
            </w:r>
          </w:p>
        </w:tc>
      </w:tr>
      <w:tr w:rsidR="000C6C55" w:rsidRPr="000C6C55" w:rsidTr="000C6C55">
        <w:trPr>
          <w:trHeight w:val="128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Открытый Всероссийский вокально-хоровой конкурс-фестиваль «Жаворонок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Закамья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19.03.17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Хор ДМШ №2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Дипломант I степени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Якушева Л.Г., 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интернет-конкурс «Колыбель России»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13.04.17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Хор ДМШ №2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Якушева Л.Г., 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Международный конкурс исполнителей на народных инструментах «Кубок Поволжья» КГК им.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Н.Жиганова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 Казань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26.04.17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Р.М., Кирюшкина Ю.А.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II Международный конкурс «Российский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звездопад» 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30.04.17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Аяз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С.В.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II Международный конкурс «Российский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звездопад» 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30.04.17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Сводный хор ДМШ №2. 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Якушева Л.Г., 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дистанционный конкурс «Мой успех» г. Москва,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место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ФМВДК «Таланты России»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 – Диплом 2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</w:tc>
      </w:tr>
      <w:tr w:rsidR="000C6C55" w:rsidRPr="000C6C55" w:rsidTr="000C6C55">
        <w:trPr>
          <w:trHeight w:val="65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«Звездочка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Танеко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Белалова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Амина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«Звездочка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Танеко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Исматуллаев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Руслан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«Звездочка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Танеко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Ильдар 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«Звездочка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Танеко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21.10.17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«Частичка маминой души»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Лейла Лауреат 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Леонид Лауреат 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Зиля</w:t>
            </w:r>
            <w:proofErr w:type="spellEnd"/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Ксения 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Алексеев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Роман  лауреат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3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Азизова В.И.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Софья  дипломант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Ислам  дипломант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Азизова В.И.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Республиканская </w:t>
            </w:r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муз.-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дипломант 3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 Республиканский конкурс «Город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творчества» в номинации «Вокал»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29.11.17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 Лауреат 2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конкурс-фестиваль «Камские мотивы»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 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 Лауреат I степени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Лауреат 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Ильмира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Ермолаева Н.В.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Шумилов Иван 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Столяров Кирилл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Шайдуллин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Нафис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Рома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Федосеева Дарья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 в номинации «Народные инструменты»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Семенова Дарья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 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фортепиано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Радикова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Самира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дипломант I степени.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струнные инструменты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Зиля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струнные инструменты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Леонид дипломант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струнные инструменты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Маузитова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Мария дипломант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С.П.,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«Город творчества», номинация духовые инструменты (соло)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Азамат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«Город творчества», номинация духовые инструменты (соло)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Исматуллаев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Руслан Лауреат III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«Город творчества», номинация духовые инструменты (соло)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Митрофанов Эдуард Дипломант II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«Город творчества», номинация духовые инструменты (соло)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Джураев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Акмаль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Дипломант</w:t>
            </w:r>
            <w:proofErr w:type="gram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II степен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Гирдасова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Е.В.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«Город творчества», номинация духовые инструменты (ансамбли)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Исматуллаев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Р.,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Галимов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 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III Региональный конкурс «Сударыня домра»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Гарифуллина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Ильмира</w:t>
            </w:r>
          </w:p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Ермолаева Н.В.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</w:t>
            </w:r>
          </w:p>
        </w:tc>
      </w:tr>
      <w:tr w:rsidR="000C6C55" w:rsidRPr="000C6C55" w:rsidTr="000C6C55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Муниципальный конкурс «О, этот свадебный марш Мендельсона!»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19.12.17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Сайфутдинова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Алина, Воробьева Валерия,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Софья - Гран при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</w:t>
            </w:r>
          </w:p>
          <w:p w:rsidR="000C6C55" w:rsidRPr="000C6C55" w:rsidRDefault="000C6C55" w:rsidP="000C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</w:tr>
    </w:tbl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Концерты класса.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Патрикеевой С.Ю. (вокал) –14.03.17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Якушевой Л.Г. (вокал) –19.03.17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(виолончель)- 13.05.17г.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(скрипка)- 24.05.17г.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С.В.(скрипка)- 25.05.17г.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Бычковой Р.М. (домра)- 19.05.17г.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 07.10. 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(виолончель)- 15.10.17г.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(скрипка)- 16.10.17г.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Сафиной А.Н.  (Фортепиано) - 23.10.17г.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Патрикеевой С.Ю. (вокал) – 10.11.17 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Ольшанской А.В. (хоровое исполнительство) – 21.12.17г.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Ежегодно расширяется география конкурсов. Активность участия учащихся и преподавателей в </w:t>
      </w:r>
      <w:proofErr w:type="spellStart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конкурсно</w:t>
      </w:r>
      <w:proofErr w:type="spellEnd"/>
      <w:r w:rsidRPr="000C6C55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- фестивальной деятельности высокая. </w:t>
      </w: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0C6C55" w:rsidRPr="000C6C55" w:rsidRDefault="000C6C55" w:rsidP="000C6C5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0C6C55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10. КОНЦЕРТНО-ПРОСВЕТИТЕЛЬСКАЯ ДЕЯТЕЛЬНОСТЬ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доме «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Балкыш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Доме ветеранов.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№ 37,</w:t>
      </w:r>
      <w:r w:rsidRPr="000C6C55">
        <w:rPr>
          <w:rFonts w:ascii="Calibri" w:eastAsia="Calibri" w:hAnsi="Calibri" w:cs="Times New Roman"/>
        </w:rPr>
        <w:t xml:space="preserve">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44, 58, 63, 43, 89, 92, 9, 35, 36.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школах №29, 3, 20,22, 10,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Необходимо продолжать воспитывать чувство сцены, формировать художественный вкус, реализовывать творческие способности, активнее вовлекать учащихся в концертную деятельность.</w:t>
      </w:r>
    </w:p>
    <w:p w:rsidR="000C6C55" w:rsidRPr="000C6C55" w:rsidRDefault="000C6C55" w:rsidP="000C6C55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</w:pPr>
      <w:r w:rsidRPr="000C6C55"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  <w:tab/>
      </w: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КАЧЕСТВО КАДРОВОГО ОБЕСПЕЧЕНИЯ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 дату проведения </w:t>
      </w:r>
      <w:proofErr w:type="spellStart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МБУ ДО «Детская музыкальная</w:t>
      </w:r>
    </w:p>
    <w:p w:rsid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proofErr w:type="gramEnd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2» работает 37 преподавателей (27 – штатных, 10 – совместителей), из них: 19 преподавателей имеют высшую квалификационную категорию, 11 преподавателей - первую квалификационную категорию, 2 преподавателя имеет звание Заслуженного работника Республики Татарстан.</w:t>
      </w:r>
    </w:p>
    <w:p w:rsidR="00EE329F" w:rsidRPr="000C6C55" w:rsidRDefault="00EE329F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11.1. Повышение квалификации и переподготовка работников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 31.01 по 09.02.2017 Заведующим духовым отделением </w:t>
      </w:r>
      <w:proofErr w:type="spellStart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Чутаевым</w:t>
      </w:r>
      <w:proofErr w:type="spellEnd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Р.З. и преподавателем Приваловым В.Е. успешно освоена программа повышения квалификации на тему «Современные технологии и методики исполнительства на духовых инструментах», проводимая на базе Казанской государственной консерватории им. Н. </w:t>
      </w:r>
      <w:proofErr w:type="spellStart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Жиганова</w:t>
      </w:r>
      <w:proofErr w:type="spellEnd"/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Объем курсов составил 72 часа.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18 января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в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Набережночелнинской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детской школе искусств состоялся Региональный мастер-класс Заслуженного работника культуры РТ, преподавателя по классу специального фортепиано ССМШ при КГК Савиной Т.Э. «Эффективность форм и методов работы в фортепианном классе с учащимися ДШИ». Участие в качестве слушателей приняли следующие преподаватели ДМШ№2: Кирюшкина Ю.А., Бакулина С.А.,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Зиганшина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Н.М.,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Муртазина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А.Д. В рамках курса повышения квалификации преподавателям было засчитано 8 часов.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 В рамках </w:t>
      </w:r>
      <w:r w:rsidRPr="000C6C55">
        <w:rPr>
          <w:rFonts w:ascii="Times New Roman" w:eastAsia="Times New Roman" w:hAnsi="Times New Roman" w:cs="Times New Roman"/>
          <w:bCs/>
          <w:sz w:val="28"/>
          <w:lang w:eastAsia="ru-RU"/>
        </w:rPr>
        <w:t>I Межрегионального конкурса «Гитары нежная душа»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, проходившего в г. Набережные Челны на базе ГАПОУ «НКИ» 27.02-28.02.17 преподаватели народного отдела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А.Р. и Иванова О.В. приняли участие в семинаре и мастер-классе, проводимом композитором-гитаристом, 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lastRenderedPageBreak/>
        <w:t>лауреатом Международных конкурсов Киселёвым О.Н. «Классическая гитара: актуальные проблемы педагогики и исполнительства».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28 января на базе детской музыкальной школы № 1 г. Набережные Челны проходил семинар-практикум для концертмейстеров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Закамского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региона. В рамках данного мероприятия состоялись мастер-классы доцента кафедры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концертмейстерства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Казанской государственной консерватории имени Н. Г.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Жиганова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Григорьевой Ирины Геннадьевны.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Е.Ю. посетила семинар в качестве слушателя.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09.02.17 Преподаватели фортепианного отделения: Кирюшкина Ю.А., Бакулина С.А., Шведова Л.В., Шакурова А.Г.,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Муртазина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А.Д.,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Обыденнова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Е.Я. приняли активное участие в мастер-классе Заслуженного работника культуры РТ, преподавателя по классу специального фортепиано ССМШ при КГК Савиной Т.Э., проводимые в рамках Республиканского конкурса юных пианистов. По итогам участия в мастер-классе преподавателям было выдано свидетельство участников и засчитано 8 часов.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20 марта состоялся </w:t>
      </w:r>
      <w:r w:rsidRPr="000C6C55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EE329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Открытый Межрегиональный семинар-практикум для концертмейстеров "Искусство концертмейстера" В программе семинара проходило выступление и мастер-класс доцента Самарского государственного института культуры Назарова Павла Анатольевича. Преподаватели школы принимали активное участие как в качестве участников семинара: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Е.Ю., Шведова Л.В., так и в качестве слушателей: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Шавлова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Н.В.,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Р.Г.,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Гайфуллина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С.В.,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В.Л.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5 апреля, на базе нашей школы прошёл Региональный семинар-практикум для преподавателей музыкально-теоретических дисциплин учебных заведений искусств "Традиции и новаторство в методике и практике преподавания теоретических дисциплин". Все педагоги школы приняли активное участие в качестве слушателей.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20.10.2017г. состоялся IV Региональный семинар для преподавателей ДШИ «Креативная музыкальная педагогика» профессора КГК, доктора искусствоведения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Маклыгина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А.Л. Преподаватели теоретического отделения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Р.Г., Антонова И.А.,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Гатиятуллина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Р.И. приняли участие в семинаре.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Республиканский мастер-класс Д. Попова «Рациональная постановка исполнительского аппарата духовика» проходил 21.10.17 в городе Казань.  Преподаватель духового отделения</w:t>
      </w:r>
      <w:r w:rsidRPr="000C6C55">
        <w:rPr>
          <w:rFonts w:ascii="Calibri" w:eastAsia="Calibri" w:hAnsi="Calibri" w:cs="Times New Roman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Р.З участвовал в мастер-классе в качестве слушателя.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Бычкова Р.М. посетила мастер-класс с профессором Института им.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Шнитке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С.Ф. Лукиным (г. Москва), проходивший 20 ноября в ГАПОУ «НКИ».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Преподаватели теоретического отделения</w:t>
      </w:r>
      <w:r w:rsidRPr="000C6C55">
        <w:rPr>
          <w:rFonts w:ascii="Calibri" w:eastAsia="Calibri" w:hAnsi="Calibri" w:cs="Times New Roman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Р.Г.,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Гатиятуллина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Р.И., Антонова И.А.,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В.Л. приняли участие в Региональном семинаре-практикуме «Методическая работа педагога доп. образования: требования, формы, содержание», проходивший 26.10.17 в ДХШ «Мечта».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С 30.10 по 07.11.17 курсы повышения квалификации «Вопросы методики, психологии и музыкальной информатики в фортепианной педагогике. Аспекты работы концертмейстера» прошли директор школы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Шавлова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Н.В. и </w:t>
      </w:r>
      <w:r w:rsidRPr="000C6C55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преподаватель фортепианного отделения Шведова Л.В. В рамках курсов засчитано 72 часа.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20 ноября преподаватели</w:t>
      </w:r>
      <w:r w:rsidRPr="000C6C55">
        <w:rPr>
          <w:rFonts w:ascii="Calibri" w:eastAsia="Calibri" w:hAnsi="Calibri" w:cs="Times New Roman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Е.Ю.,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Головочева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С.П.,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Гайфуллина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С.В.,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Р.З.,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В.Л., Бакулина С.А., Шведова Л.В. приняли активное участие в Региональном семинаре-практикуме «Преемственность в методике преподавания струнно-смычковых, духовых, ударных инструментов в учреждениях дополнительного образования», проходившего на базе нашей школы.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     С 4.12 по 14.12.17 в ИДПО г. Казань преподаватели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Р.Г., </w:t>
      </w:r>
      <w:proofErr w:type="spellStart"/>
      <w:r w:rsidRPr="000C6C55">
        <w:rPr>
          <w:rFonts w:ascii="Times New Roman" w:eastAsia="Times New Roman" w:hAnsi="Times New Roman" w:cs="Times New Roman"/>
          <w:sz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lang w:eastAsia="ru-RU"/>
        </w:rPr>
        <w:t xml:space="preserve"> В.Л., Антонова И.А. успешно освоили программу курсов повышения квалификации на тему: «Актуальные проблемы совершенствования музыкально- теоретических и исторических дисциплин в ДМШ».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3 года по программам повышения квалификации преподавателей дополнительного образования в объеме от 72 до 108 часов), что обеспечивает повышение компетентности преподавателей. Активное участие в мастер-классах и тематических семинарах является важной составляющей профессионально-квалификационного роста учителей. </w:t>
      </w:r>
    </w:p>
    <w:p w:rsidR="00EE329F" w:rsidRDefault="00EE329F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9F" w:rsidRPr="000C6C55" w:rsidRDefault="00EE329F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КАЧЕСТВО МЕТОДИЧЕСКОЙ ДЕЯТЕЛЬНОСТИ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12.1. Открытые уроки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Открытые уроки – это наглядное обобщение и распространение опыта преподавателей. В течение 2017 года преподавателями школы проведены следующие открытые уроки: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Открытый урок, проведенный по линии городского методического объединения ПЦК «Оркестровые струнные инструменты» на тему «Изучение позиций и переходов. Вибрация.»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Преподаватель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Шайхулмарданова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Р.Ф.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17.02.17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Открытый урок по результатам исследования на тему: «Особенности творческой биографии А. А. </w:t>
      </w:r>
      <w:proofErr w:type="spellStart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Алябьева</w:t>
      </w:r>
      <w:proofErr w:type="spellEnd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Преподаватель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15.03.17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Открытый урок по линии методического объединения ПЦК «Оркестровые струнные инструменты» на тему: «Особенности преподавания в классе с детьми с ОВЗ»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Преподаватель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26.04.17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Открытый урок на тему: «ВОВ – глазами художников-</w:t>
      </w:r>
      <w:proofErr w:type="spellStart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кукрыниксов</w:t>
      </w:r>
      <w:proofErr w:type="spellEnd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Камышенкова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3.05.17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Открытый урок по линии ГМО ПЦК «Народные инструменты», проводимый </w:t>
      </w:r>
      <w:proofErr w:type="spellStart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Кудакаевой</w:t>
      </w:r>
      <w:proofErr w:type="spellEnd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А.Р. на тему: «Совершенствование исполнительского мастерства у уч-ся в классе балалайки»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Преподаватель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10.11.17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Открытый урок «Работа над постановкой и </w:t>
      </w:r>
      <w:proofErr w:type="spellStart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звукоизвлечением</w:t>
      </w:r>
      <w:proofErr w:type="spellEnd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классе гитары»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Преподаватель Ганиев И.Х.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22.12.17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12.2. Методические разработки, обзоры сборников новой методической                 литературы, доклады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Методическая работа 2017 года была ориентирована на развитие учебного процесса в школе согласно федеральным государственным требованиям при реализации программ дополнительного образования. Вниманию педагогического коллектива были предложены следующие работы: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Методическое сообщение по линии городского методического объединения ПЦК «Фортепиано»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Данное сообщение включало в себя обзор сборника фортепианных ансамблей «Вдвоём веселее»</w:t>
      </w:r>
      <w:r w:rsidRPr="000C6C55">
        <w:rPr>
          <w:rFonts w:ascii="Calibri" w:eastAsia="Calibri" w:hAnsi="Calibri" w:cs="Times New Roman"/>
        </w:rPr>
        <w:t xml:space="preserve">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Жульевой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методические рекомендации в работе с детьми класса фортепиано.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Зиганшина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Н.М., Шведова Л.В.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31.01.17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Pr="000C6C55">
        <w:rPr>
          <w:rFonts w:ascii="Calibri" w:eastAsia="Times New Roman" w:hAnsi="Calibri" w:cs="Times New Roman"/>
          <w:b/>
          <w:i/>
          <w:lang w:eastAsia="ru-RU"/>
        </w:rPr>
        <w:t xml:space="preserve"> </w:t>
      </w:r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Переложение для ОНИ И. Тамарин «Кубинский танец», С. Шалаев «Ах ты зимушка, зима», В. Шишкин «Живет моя отрада», Клаус </w:t>
      </w:r>
      <w:proofErr w:type="spellStart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Бадельт</w:t>
      </w:r>
      <w:proofErr w:type="spellEnd"/>
      <w:r w:rsidRPr="000C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«Пираты карибского моря»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Республиканская конференция РМЦ. Смотр-конкурс методических работ преподавателей учреждений дополнительного образования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«Использование информационно-коммуникационных технологий в педагогической деятельности» </w:t>
      </w: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Публикация методической работы на Всероссийском образовательном сайте «Вестник педагога»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16.11.17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«Стратегия и тактика обучения детей 5-6 лет в классе скрипки».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Публикация методической разработки на I Всероссийской педагогической конференции "Современные образовательные технологии"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Е.Ю.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31.01.17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«Формирование навыков самостоятельной работы при подготовке домашнего задания в классе фортепиано»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Публикация научно-практической статьи на I Всероссийской педагогической конференции "Современные образовательные технологии"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Шведова Л.В.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31.01.17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«Формирование навыков самостоятельной работы над произведениями у учащихся младших классов»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Публикация методической разработки во Всероссийском издании «Слово педагога»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Муртазина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А.Д.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15.02.2017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«Развитие творческого воображения на уроках сольфеджио»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Публикация методической работы в СМИ на Всероссийском конкурсе педагогического мастерства в номинации «Дополнительное образование». Педагогический портал им. Я. Коменского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Р.Г.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17.02.17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«Роль концертмейстера в процессе изучения </w:t>
      </w:r>
      <w:proofErr w:type="spellStart"/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эстрадно</w:t>
      </w:r>
      <w:proofErr w:type="spellEnd"/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-джазовых произведений в классе саксофона ДМШ»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Публикация статьи на Всероссийском портале «Мир педагога»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18.02.2017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«Работа над техникой в младших классах»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Публикация методической разработки на Открытом республиканском конкурс методических работ педагогов дополнительного образования и учителей образовательных организаций.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4.03.2017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«Специфика преподавания в фортепианном классе. Основные аспекты работы концертмейстера»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Публикация методической разработки на Открытом республиканском конкурс методических работ педагогов дополнительного образования и учителей образовательных организаций.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Шведова Л.В.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4.03.2017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«Формирование концертмейстерских навыков пианистов в ДМШ»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Публикация статьи на Открытом республиканском конкурс методических работ педагогов дополнительного образования и учителей образовательных организаций.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Бакулина С.А.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4.03.2017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«Актуальные проблемы музыкально-исполнительского искусства. История и современность.»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Публикация исследования в Государственной публичной научной библиотеке, вып.9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Размахова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В.Л.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6.04.2017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«Проблемы поведения учащихся в ДМШ»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Методическое сообщение на секции методического объединения.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Ольшанская А.В.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26.10.2017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 2.3. Переложения, инструментовки, обработки, сочинения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C6C55" w:rsidRPr="000C6C55" w:rsidRDefault="000C6C55" w:rsidP="000C6C55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Cambria" w:eastAsia="Times New Roman" w:hAnsi="Cambria" w:cs="Times New Roman"/>
          <w:color w:val="365F91"/>
          <w:sz w:val="32"/>
          <w:szCs w:val="32"/>
          <w:lang w:eastAsia="ru-RU"/>
        </w:rPr>
        <w:t xml:space="preserve">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Преподаватели, заинтересованные в расширении и обогащении учебного материала для ряда инструментов, ансамблей разного состава, оркестров,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обращались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течение прошедшего учебного года и к такой форме методической работы: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Переложение для камерного ансамбля (преп.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Хамидуллина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Е.Ю.)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              1. Й. Гайдн «Менуэт» (</w:t>
      </w:r>
      <w:proofErr w:type="spellStart"/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скрипка)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2. И.С. Бах «Менуэт» (</w:t>
      </w:r>
      <w:proofErr w:type="spellStart"/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скрипка, виолончель)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смешаного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ансамбля (преп. Бычкова Р.М.)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В. Андреев «Ноктюрн»</w:t>
      </w:r>
    </w:p>
    <w:p w:rsidR="000C6C55" w:rsidRPr="000C6C55" w:rsidRDefault="000C6C55" w:rsidP="000C6C55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Ю.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Забутов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«Бабушкины ходики»</w:t>
      </w:r>
    </w:p>
    <w:p w:rsidR="000C6C55" w:rsidRPr="000C6C55" w:rsidRDefault="000C6C55" w:rsidP="000C6C55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В. Шишкин «Живет моя отрада»</w:t>
      </w:r>
    </w:p>
    <w:p w:rsidR="000C6C55" w:rsidRPr="000C6C55" w:rsidRDefault="000C6C55" w:rsidP="000C6C55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р. н. п. «Как под яблонькой»</w:t>
      </w:r>
    </w:p>
    <w:p w:rsidR="000C6C55" w:rsidRPr="000C6C55" w:rsidRDefault="000C6C55" w:rsidP="000C6C55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смешанного ансамбля (преп.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Р.З.)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1.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А.Зацепин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«Маруся»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2.  В. Керма «Пальцы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Руди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3. Р.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Паулс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Кашалотик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камерного ансамбля (преп.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Головочева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С.П.)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1.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Л.В.Бетховен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«Менуэт»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2.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Ж.Ф.Рамо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«Ригодон»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ОНИ (преп.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1.</w:t>
      </w:r>
      <w:r w:rsidRPr="000C6C55">
        <w:rPr>
          <w:rFonts w:ascii="Calibri" w:eastAsia="Calibri" w:hAnsi="Calibri" w:cs="Times New Roman"/>
        </w:rPr>
        <w:t xml:space="preserve"> </w:t>
      </w:r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В. Свиридов музыкальная иллюстрация к повести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А.С. Пушкина «Метель», «Тройка»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2. </w:t>
      </w:r>
      <w:proofErr w:type="spellStart"/>
      <w:r w:rsidRPr="000C6C55">
        <w:rPr>
          <w:rFonts w:ascii="Times New Roman" w:eastAsia="Calibri" w:hAnsi="Times New Roman" w:cs="Times New Roman"/>
          <w:sz w:val="28"/>
          <w:szCs w:val="28"/>
        </w:rPr>
        <w:t>Н.Жиганов</w:t>
      </w:r>
      <w:proofErr w:type="spellEnd"/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 Романс из балета «</w:t>
      </w:r>
      <w:proofErr w:type="spellStart"/>
      <w:r w:rsidRPr="000C6C55">
        <w:rPr>
          <w:rFonts w:ascii="Times New Roman" w:eastAsia="Calibri" w:hAnsi="Times New Roman" w:cs="Times New Roman"/>
          <w:sz w:val="28"/>
          <w:szCs w:val="28"/>
        </w:rPr>
        <w:t>Зюгра</w:t>
      </w:r>
      <w:proofErr w:type="spellEnd"/>
      <w:r w:rsidRPr="000C6C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3. </w:t>
      </w:r>
      <w:proofErr w:type="spellStart"/>
      <w:r w:rsidRPr="000C6C55">
        <w:rPr>
          <w:rFonts w:ascii="Times New Roman" w:eastAsia="Calibri" w:hAnsi="Times New Roman" w:cs="Times New Roman"/>
          <w:sz w:val="28"/>
          <w:szCs w:val="28"/>
        </w:rPr>
        <w:t>Ю.Шишаков</w:t>
      </w:r>
      <w:proofErr w:type="spellEnd"/>
      <w:r w:rsidRPr="000C6C55">
        <w:rPr>
          <w:rFonts w:ascii="Times New Roman" w:eastAsia="Calibri" w:hAnsi="Times New Roman" w:cs="Times New Roman"/>
          <w:sz w:val="28"/>
          <w:szCs w:val="28"/>
        </w:rPr>
        <w:t xml:space="preserve"> «Во горнице во новой»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12.4. Исполнительская деятельность преподавателей, учащихся</w:t>
      </w:r>
    </w:p>
    <w:p w:rsidR="00EE329F" w:rsidRPr="000C6C55" w:rsidRDefault="00EE329F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Концерты класса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преподавателя Сергеевой С.А. (фортепиано) – 06.03.17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Патрикеевой С.Ю. (вокал) –12.03.17 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Якушевой Л.Г. (вокал) –01.03.17 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–20.05.17 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(виолончель)- 21.05.17г.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(фортепиано) – 22.05.17г.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(скрипка)- 23.05.17г.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С.В.(скрипка)- 24.05.17г.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Сафиной А.Н.  (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) - 25.05.17г.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Бычковой Р.М. (домра)- 26.05.17г.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 23.10. 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(виолончель)- 20.10.17г.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Отчетные концерты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 апреля прошел отчетный концерт народного отделения детской музыкальной школы № 2. Концерт стал событием в музыкальной жизни школы, так как прошел на высоком исполнительском уровне, на большом подъеме участников и слушателей, был прекрасно организован. Народное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отделегие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достойно представили: Алексеев Роман (класс преподавателя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Кудакаевой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Ярутина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Елена (класс преподавателя Бычковой Р.М.),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Шайдуллин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Нафис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(класс преподавателя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Яруллина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М.Х.) и оркестр народных инструментов (класс преподавателя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Кудакаевой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А.Р.). Творческий отчёт преподавателей и учащихся получил высокую оценку преподавателей школ города.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- 19 апреля состоялся отчетный концерт фортепианного отделения ДМШ №2. На концерте успешно выступили: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Минахметова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Лия (класс преподавателя Сергеевой С.А.),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Мифтахова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Виктория (класс преподавателя Сафиной А.Н.),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Насенкина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Алина (класс преподавателя Кирюшкиной Ю.А.)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- 20 апреля был организован и успешно проведён отчетный концерт вокально-хорового отделения ДМШ №2.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Отчетный концерт учащихся первого года обучения фортепианного отдела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27.05.2017 г., ответственная – Бакулина С.А.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Не только учащиеся, но и преподаватели ДМШ №2 выступают на разных сценах города иногда с сольной программой, иногда в ансамбле.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школе активно работает педагогический ансамбль отдела народных инструментов «Узоры» (руководитель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А.Р.).  Ансамбль имеет свое «лицо», обширную программу не только как исполнительского коллектива, но и как аккомпанирующего.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течение учебного года коллективы ДМШ№2 и учащиеся дали много концертов внутри школы и для населения города.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с аннотациями, посвященные музыкальным инструментам, камерной, эстрадной музыке были проведены: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№ 92, 9, 35, 36, 37, 43, 44, 58, 63, 89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школах № 10, 3, 20, 22, 29,11.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Доме ветеранов, в РЦ «Надежда», в детском доме «</w:t>
      </w:r>
      <w:proofErr w:type="spellStart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Балкыш</w:t>
      </w:r>
      <w:proofErr w:type="spellEnd"/>
      <w:r w:rsidRPr="000C6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6C55" w:rsidRPr="000C6C55" w:rsidRDefault="000C6C55" w:rsidP="000C6C5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C6C55">
        <w:rPr>
          <w:rFonts w:ascii="Calibri" w:eastAsia="Times New Roman" w:hAnsi="Calibri" w:cs="Times New Roman"/>
          <w:lang w:eastAsia="ru-RU"/>
        </w:rPr>
        <w:t xml:space="preserve">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12.5.  Формы методической связи с зональным центром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Творческая связь между НМК и ДМШ № 2 существует с момента открытия школы.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Преподаватели НМК постоянно оказывают методическую, консультационную помощь:                                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  – отдел фортепиано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Карпова А.В.– теоретический отдел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Тагирова А.М. –отдел народных инструментов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Р.Ф. –отдел струнно-смычковых инструментов                                                                                                     -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Загриева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С.М. – отдел струнно-смычковых инструментов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Привалов В.Е.- отдел духовых инструментов.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Это преподаватели, имеющие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школе проводятся выступления студентов НМК преподавателей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Шайхулмардановой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Р.Ф.,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Складчиковой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С.Ю.,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Саруханян</w:t>
      </w:r>
      <w:proofErr w:type="spell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Н.Ю.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свою очередь учащиеся ДМШ № 2 и преподаватели школы выступают на сцене концертного зала НМК.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Совершенствование качества научно-методического обеспечения необходимо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Активизировалось участие преподавателей в конкурсах научно-методических работ и педагогического мастерства, необходимо продолжать работу по разработке и подготовке к сертификации новых методических и учебных пособий.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КАЧЕСТВО БИБЛИОТЕЧНОГО ОБЕСПЕЧЕНИЯ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колледжа им. С. Сайдашева. Библиотечным фондом школы пользуются более 330 человек. Фонд библиотеки укомплектован нотной методической литературой, грампластинками,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CD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дисками, газетами.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изучение состава фонда и анализ его использования;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фонда библиотеки традиционными, электронными и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мультимедийными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носителями информации;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общешкольного заказа на учебную, методическую и нотную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1литературу;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выявление и списание ветхой и морально устаревшей литературы.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Общий фонд составляет 19 982 экз., татарской литературы –410 экз.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Нотный и методический фонд библиотеки пополняется по мере поступления средств.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Комплектация библиотечного фонда обеспечивает на должном уровне ведение образовательного процесса.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Проводить работу по дальнейшему пополнению и совершенствованию библиотечного фонда.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14. ТЕХНИЧЕСКОЕ ОСНАЩЕНИЕ ШКОЛЫ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6"/>
        <w:gridCol w:w="7103"/>
        <w:gridCol w:w="1676"/>
      </w:tblGrid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Наименование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Рояль концертный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Рояль кабинетный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Фортепиано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Баян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Аккордеон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Баян оркестровый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Кларнет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Труба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Флейта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Саксофон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Гусли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Тромбон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Электрогитара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Электроорган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Домра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Балалайка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17.</w:t>
            </w:r>
          </w:p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18.   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Виолончель</w:t>
            </w:r>
          </w:p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Скрипка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40                                                                                                        </w:t>
            </w:r>
          </w:p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Смычки к скрипкам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Ксилофон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Усилитель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Комплект нар</w:t>
            </w:r>
            <w:proofErr w:type="gram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. инструментов</w:t>
            </w:r>
            <w:proofErr w:type="gram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Комплект дух.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Набор детских музыкальных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Малая ударная установка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Синтезатор «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Jmaha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Синтезатор «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Cassio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» с адаптером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Магнитофон 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двухкассетный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Soni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Холодильник «ЗИЛ»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Блузки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Сарафаны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Видеомагнитофон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Радиола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Видеодвойка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Электрофон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Радиотехника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Диапроектор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Гармонь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Гармонь духовая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Мандолина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Гобой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Курай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Электропишущая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машинка «OPTIMA»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Видеокамера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keepNext/>
              <w:outlineLvl w:val="2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  <w:r w:rsidRPr="000C6C55">
              <w:rPr>
                <w:rFonts w:ascii="Times New Roman" w:eastAsia="Calibri" w:hAnsi="Times New Roman"/>
                <w:sz w:val="28"/>
                <w:szCs w:val="20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Ксерокс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Факс «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Panas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nik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Синтезатор «Ямаха»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Телевизор «Самсунг»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Проигрыватель DVD «SONI»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Комплект офисной мебели (приемная)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Комплект офисной мебели (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 УВР)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Столы письменные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Шкаф для книг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Стулья «Престиж»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Система оповещения и управления эвакуацией людей при пожаре (по 3</w:t>
            </w:r>
            <w:r w:rsidR="00EE329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типу )</w:t>
            </w:r>
            <w:proofErr w:type="gram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Компьютер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Факс «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Panas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nik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Метроном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Система мониторинга автоматической пожарной сигнализации (АПС)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Аккордеон 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Sadko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TA – 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7234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Пианино </w:t>
            </w:r>
            <w:proofErr w:type="spellStart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>Virtyozo</w:t>
            </w:r>
            <w:proofErr w:type="spellEnd"/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22777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Скрипка 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3/4 Bohemia MV 012 W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Скрипка 4/4 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Bohemia MV W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6C55" w:rsidRPr="000C6C55" w:rsidTr="000C6C5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Виолончель 4/4 </w:t>
            </w: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Bohemia MС 761В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C55" w:rsidRPr="000C6C55" w:rsidRDefault="000C6C55" w:rsidP="000C6C55">
            <w:pPr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целом музыкально-технические средства находятся в удовлетворительном состоянии. Однако некоторые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2017 отчётном году материально-техническая база школы пополнилась следующими музыкальными инструментами: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Баян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1</w:t>
      </w:r>
    </w:p>
    <w:p w:rsidR="000C6C55" w:rsidRPr="000C6C55" w:rsidRDefault="000C6C55" w:rsidP="000C6C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Гитара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3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0C6C55" w:rsidRPr="000C6C55" w:rsidRDefault="000C6C55" w:rsidP="000C6C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Балалайка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1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0C6C55" w:rsidRPr="000C6C55" w:rsidRDefault="000C6C55" w:rsidP="000C6C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Домра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2</w:t>
      </w:r>
    </w:p>
    <w:p w:rsidR="000C6C55" w:rsidRPr="000C6C55" w:rsidRDefault="000C6C55" w:rsidP="000C6C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Саксофон                                                                                                           2                                                                                                              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Ряд позиций по музыкальным инструментам нуждается в обновлении.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в целом школа имеет достаточно прочную материально-техническую базу, учебный процесс оснащен всеми необходимыми техническими средствами обучения, музыкальными инструментами, концертная деятельность школы обеспечена костюмами. </w:t>
      </w: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15. Сводная таблица результатов </w:t>
      </w:r>
      <w:proofErr w:type="spellStart"/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МБУ ДО         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«ДМШ№2» за отчётный 2017 год</w:t>
      </w:r>
    </w:p>
    <w:p w:rsidR="000C6C55" w:rsidRPr="000C6C55" w:rsidRDefault="000C6C55" w:rsidP="000C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7798"/>
        <w:gridCol w:w="1442"/>
      </w:tblGrid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дошкольного возраста (3 - 7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60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27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человека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74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39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– 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   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10 человек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 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 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0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человек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1,3 %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4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1,3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 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Дети-мигранты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человек 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0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150 чел.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117 человек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23 человека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человек 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1,3 %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человек 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0,3 %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 человек 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1,3 %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 человека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 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  <w:p w:rsidR="00EE329F" w:rsidRPr="000C6C55" w:rsidRDefault="00EE329F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1.10.2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Международного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  <w:p w:rsidR="00EE329F" w:rsidRPr="000C6C55" w:rsidRDefault="00EE329F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75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 единицы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36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 человек 75%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человек 35%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человек 22%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человек 22%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 человек 73%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1.17.1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19 человек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46%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1.17.2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человек    27%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38%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человека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11человек 32%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0C6C55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м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человека 9%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0C6C55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м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 26%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29 человек 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</w:t>
            </w:r>
          </w:p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32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3 года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отчетный период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 единицы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2.2.1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 единицы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Лаборатория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единица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Концертный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единица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Игровое помещение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единиц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Да/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0C6C55" w:rsidRPr="000C6C55" w:rsidTr="000C6C55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6C55" w:rsidRPr="000C6C55" w:rsidRDefault="000C6C55" w:rsidP="000C6C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6C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человек</w:t>
            </w:r>
          </w:p>
        </w:tc>
      </w:tr>
    </w:tbl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МБУ ДО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«Детская музыкальная школа № 2» ________________      Н.В. </w:t>
      </w:r>
      <w:proofErr w:type="spell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Шавлова</w:t>
      </w:r>
      <w:proofErr w:type="spellEnd"/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заседании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совета МБУ ДО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музыкальная школа № 2»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</w:t>
      </w:r>
      <w:proofErr w:type="gramEnd"/>
      <w:r w:rsidRPr="000C6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  02.04.2018 года, № 4.</w:t>
      </w: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6C55" w:rsidRPr="000C6C55" w:rsidRDefault="000C6C55" w:rsidP="000C6C55">
      <w:pPr>
        <w:spacing w:line="256" w:lineRule="auto"/>
        <w:rPr>
          <w:rFonts w:ascii="Calibri" w:eastAsia="Calibri" w:hAnsi="Calibri" w:cs="Times New Roman"/>
        </w:rPr>
      </w:pPr>
    </w:p>
    <w:p w:rsidR="00F0171E" w:rsidRDefault="00F0171E"/>
    <w:sectPr w:rsidR="00F0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E4"/>
    <w:rsid w:val="000C6C55"/>
    <w:rsid w:val="00CD1EE4"/>
    <w:rsid w:val="00EE329F"/>
    <w:rsid w:val="00F0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1568C-3CB9-473C-A64E-AA878CCA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C55"/>
    <w:pPr>
      <w:keepNext/>
      <w:keepLines/>
      <w:spacing w:before="240" w:after="0" w:line="25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C55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C6C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0C6C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C55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6C5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0C6C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C6C55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6C55"/>
  </w:style>
  <w:style w:type="character" w:styleId="a3">
    <w:name w:val="Hyperlink"/>
    <w:basedOn w:val="a0"/>
    <w:uiPriority w:val="99"/>
    <w:semiHidden/>
    <w:unhideWhenUsed/>
    <w:rsid w:val="000C6C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C6C5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C6C5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C6C5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C6C5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C6C55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C6C55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C6C55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6C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C6C55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0C6C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0C6C5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0C6C55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qFormat/>
    <w:rsid w:val="000C6C55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2">
    <w:name w:val="Гиперссылка1"/>
    <w:basedOn w:val="a0"/>
    <w:uiPriority w:val="99"/>
    <w:semiHidden/>
    <w:rsid w:val="000C6C5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rsid w:val="000C6C55"/>
    <w:rPr>
      <w:color w:val="800080"/>
      <w:u w:val="single"/>
    </w:rPr>
  </w:style>
  <w:style w:type="character" w:customStyle="1" w:styleId="111">
    <w:name w:val="Заголовок 1 Знак1"/>
    <w:basedOn w:val="a0"/>
    <w:uiPriority w:val="9"/>
    <w:rsid w:val="000C6C55"/>
    <w:rPr>
      <w:rFonts w:ascii="Calibri Light" w:eastAsia="Times New Roman" w:hAnsi="Calibri Light" w:cs="Times New Roman" w:hint="default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0C6C55"/>
    <w:rPr>
      <w:rFonts w:ascii="Calibri Light" w:eastAsia="Times New Roman" w:hAnsi="Calibri Light" w:cs="Times New Roman" w:hint="default"/>
      <w:color w:val="2E74B5" w:themeColor="accent1" w:themeShade="BF"/>
      <w:sz w:val="26"/>
      <w:szCs w:val="26"/>
    </w:rPr>
  </w:style>
  <w:style w:type="table" w:styleId="af">
    <w:name w:val="Table Grid"/>
    <w:basedOn w:val="a1"/>
    <w:uiPriority w:val="39"/>
    <w:rsid w:val="000C6C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0C6C5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org59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12264</Words>
  <Characters>69905</Characters>
  <Application>Microsoft Office Word</Application>
  <DocSecurity>0</DocSecurity>
  <Lines>582</Lines>
  <Paragraphs>164</Paragraphs>
  <ScaleCrop>false</ScaleCrop>
  <Company>SPecialiST RePack</Company>
  <LinksUpToDate>false</LinksUpToDate>
  <CharactersWithSpaces>82005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2018-05-04T05:13:00Z</dcterms:created>
  <dcterms:modified xsi:type="dcterms:W3CDTF">2018-05-04T05:24:00Z</dcterms:modified>
</cp:coreProperties>
</file>